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288267C0" w:rsidR="00EA64A1" w:rsidRPr="00ED4706" w:rsidRDefault="00BA680F" w:rsidP="007E0F43">
      <w:pPr>
        <w:pStyle w:val="Heading2"/>
        <w:ind w:left="-360"/>
        <w:jc w:val="center"/>
        <w:rPr>
          <w:b/>
        </w:rPr>
      </w:pPr>
      <w:r>
        <w:rPr>
          <w:b/>
        </w:rPr>
        <w:t xml:space="preserve">January </w:t>
      </w:r>
      <w:r w:rsidR="00B80983">
        <w:rPr>
          <w:b/>
        </w:rPr>
        <w:t>27</w:t>
      </w:r>
      <w:r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5C74D85F" w:rsidR="006826E4" w:rsidRDefault="00857FED" w:rsidP="00862DC9">
      <w:pPr>
        <w:tabs>
          <w:tab w:val="left" w:pos="0"/>
        </w:tabs>
        <w:ind w:left="-360"/>
      </w:pPr>
      <w:r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099DAC1A" w14:textId="77777777" w:rsidR="00397C9F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397C9F">
        <w:t>Water Tower Update – Ground Breaking Ceremony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46B2462C" w:rsidR="00857FED" w:rsidRPr="00CE55D9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EA21B9">
        <w:rPr>
          <w:bCs/>
        </w:rPr>
        <w:t>Roundabout Discussion</w:t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05D30825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  <w:r w:rsidR="00EA21B9">
        <w:rPr>
          <w:bCs/>
        </w:rPr>
        <w:t>Project Update Discussion</w:t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0B29ADC7" w:rsidR="00AE49AE" w:rsidRDefault="00397C9F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  <w:t>Incubator Repairs</w:t>
      </w:r>
      <w:r w:rsidR="00032007" w:rsidRPr="00886B33">
        <w:rPr>
          <w:bCs/>
          <w:iCs/>
        </w:rPr>
        <w:t xml:space="preserve">      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32079C54" w14:textId="546F0337" w:rsidR="000E21AC" w:rsidRDefault="00834630" w:rsidP="00497F8E">
      <w:pPr>
        <w:ind w:left="-360"/>
        <w:rPr>
          <w:bCs/>
        </w:rPr>
      </w:pPr>
      <w:r>
        <w:rPr>
          <w:bCs/>
        </w:rPr>
        <w:tab/>
      </w:r>
      <w:r w:rsidR="00E44B14">
        <w:rPr>
          <w:bCs/>
        </w:rPr>
        <w:t>Sign Resolution for Signatory Authority</w:t>
      </w:r>
    </w:p>
    <w:p w14:paraId="54C110A1" w14:textId="77777777" w:rsidR="00397C9F" w:rsidRDefault="00397C9F" w:rsidP="003A4CFC">
      <w:pPr>
        <w:ind w:left="-360"/>
        <w:rPr>
          <w:bCs/>
        </w:rPr>
      </w:pPr>
      <w:r>
        <w:rPr>
          <w:bCs/>
        </w:rPr>
        <w:tab/>
        <w:t>Port Day Options</w:t>
      </w:r>
    </w:p>
    <w:p w14:paraId="46B0AE59" w14:textId="71CCDFA4" w:rsidR="00CE55D9" w:rsidRDefault="00397C9F" w:rsidP="003A4CFC">
      <w:pPr>
        <w:ind w:left="-360"/>
        <w:rPr>
          <w:bCs/>
        </w:rPr>
      </w:pPr>
      <w:r>
        <w:rPr>
          <w:bCs/>
        </w:rPr>
        <w:tab/>
      </w:r>
      <w:r w:rsidR="00313F14">
        <w:rPr>
          <w:bCs/>
        </w:rPr>
        <w:t>Grant Options</w:t>
      </w:r>
      <w:r w:rsidR="00C317EC">
        <w:rPr>
          <w:bCs/>
        </w:rPr>
        <w:tab/>
      </w: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80BE" w14:textId="77777777" w:rsidR="007540A1" w:rsidRDefault="007540A1" w:rsidP="00625EEA">
      <w:r>
        <w:separator/>
      </w:r>
    </w:p>
  </w:endnote>
  <w:endnote w:type="continuationSeparator" w:id="0">
    <w:p w14:paraId="056C15B1" w14:textId="77777777" w:rsidR="007540A1" w:rsidRDefault="007540A1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954FFF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678AD" w14:textId="77777777" w:rsidR="007540A1" w:rsidRDefault="007540A1" w:rsidP="00625EEA">
      <w:r>
        <w:separator/>
      </w:r>
    </w:p>
  </w:footnote>
  <w:footnote w:type="continuationSeparator" w:id="0">
    <w:p w14:paraId="504ACEC2" w14:textId="77777777" w:rsidR="007540A1" w:rsidRDefault="007540A1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3106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273CA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9</cp:revision>
  <cp:lastPrinted>2025-10-27T23:14:00Z</cp:lastPrinted>
  <dcterms:created xsi:type="dcterms:W3CDTF">2026-01-26T22:47:00Z</dcterms:created>
  <dcterms:modified xsi:type="dcterms:W3CDTF">2026-01-27T00:25:00Z</dcterms:modified>
</cp:coreProperties>
</file>