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5C61004B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161C25">
        <w:rPr>
          <w:b/>
        </w:rPr>
        <w:t xml:space="preserve">February </w:t>
      </w:r>
      <w:r w:rsidR="00880D97">
        <w:rPr>
          <w:b/>
        </w:rPr>
        <w:t>27</w:t>
      </w:r>
      <w:r w:rsidR="00161C25">
        <w:rPr>
          <w:b/>
        </w:rPr>
        <w:t>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5B13759A" w:rsidR="00EB6CD4" w:rsidRDefault="00DE1CEE" w:rsidP="000F6354">
      <w:pPr>
        <w:tabs>
          <w:tab w:val="left" w:pos="0"/>
        </w:tabs>
        <w:ind w:left="-360"/>
      </w:pPr>
      <w:r>
        <w:tab/>
      </w:r>
      <w:r w:rsidR="00161C25">
        <w:t>Discuss Water Rates</w:t>
      </w:r>
    </w:p>
    <w:p w14:paraId="79300E1E" w14:textId="2CED7DA6" w:rsidR="00880D97" w:rsidRDefault="00880D97" w:rsidP="000F6354">
      <w:pPr>
        <w:tabs>
          <w:tab w:val="left" w:pos="0"/>
        </w:tabs>
        <w:ind w:left="-360"/>
      </w:pPr>
      <w:r>
        <w:tab/>
        <w:t>Pavement?</w:t>
      </w:r>
    </w:p>
    <w:p w14:paraId="6E06AC6D" w14:textId="3597C4D9" w:rsidR="00880D97" w:rsidRPr="000F6354" w:rsidRDefault="00880D97" w:rsidP="000F6354">
      <w:pPr>
        <w:tabs>
          <w:tab w:val="left" w:pos="0"/>
        </w:tabs>
        <w:ind w:left="-360"/>
        <w:rPr>
          <w:bCs/>
        </w:rPr>
      </w:pPr>
      <w:r>
        <w:tab/>
        <w:t>Anthony Prows Update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4C78F6D6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09CD2AE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1BBC6BF0" w14:textId="698CFB98" w:rsidR="00281515" w:rsidRPr="0014311B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</w:t>
      </w:r>
      <w:r w:rsidR="00353048">
        <w:rPr>
          <w:bCs/>
        </w:rPr>
        <w:t xml:space="preserve"> </w:t>
      </w:r>
      <w:r w:rsidR="00880D97">
        <w:rPr>
          <w:bCs/>
        </w:rPr>
        <w:t>Resolution for Redistricting Map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1045B00C" w:rsidR="0082671A" w:rsidRPr="00DA5D93" w:rsidRDefault="00161C25" w:rsidP="006E21B0">
      <w:pPr>
        <w:tabs>
          <w:tab w:val="left" w:pos="3330"/>
        </w:tabs>
        <w:ind w:left="-360"/>
        <w:rPr>
          <w:bCs/>
        </w:rPr>
      </w:pPr>
      <w:r>
        <w:rPr>
          <w:b/>
        </w:rPr>
        <w:t xml:space="preserve">      </w:t>
      </w:r>
      <w:r w:rsidR="00DA5D93" w:rsidRPr="00DA5D93">
        <w:rPr>
          <w:bCs/>
        </w:rPr>
        <w:t>County Commissioner Meeting</w:t>
      </w:r>
      <w:r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147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5945" w14:textId="77777777" w:rsidR="00147A0D" w:rsidRDefault="00147A0D" w:rsidP="00625EEA">
      <w:r>
        <w:separator/>
      </w:r>
    </w:p>
  </w:endnote>
  <w:endnote w:type="continuationSeparator" w:id="0">
    <w:p w14:paraId="563C7B20" w14:textId="77777777" w:rsidR="00147A0D" w:rsidRDefault="00147A0D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E80C" w14:textId="77777777" w:rsidR="00147A0D" w:rsidRDefault="00147A0D" w:rsidP="00625EEA">
      <w:r>
        <w:separator/>
      </w:r>
    </w:p>
  </w:footnote>
  <w:footnote w:type="continuationSeparator" w:id="0">
    <w:p w14:paraId="0A652A47" w14:textId="77777777" w:rsidR="00147A0D" w:rsidRDefault="00147A0D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47A0D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065B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0D97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2024-02-23T23:51:00Z</cp:lastPrinted>
  <dcterms:created xsi:type="dcterms:W3CDTF">2024-02-23T23:48:00Z</dcterms:created>
  <dcterms:modified xsi:type="dcterms:W3CDTF">2024-02-23T23:51:00Z</dcterms:modified>
</cp:coreProperties>
</file>